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BAD" w:rsidRDefault="00266BAD" w:rsidP="00266BAD">
      <w:pPr>
        <w:shd w:val="clear" w:color="auto" w:fill="FFFFFF"/>
        <w:spacing w:line="322" w:lineRule="exact"/>
        <w:ind w:left="187"/>
        <w:jc w:val="center"/>
        <w:outlineLvl w:val="0"/>
      </w:pPr>
      <w:r>
        <w:rPr>
          <w:b/>
          <w:bCs/>
          <w:sz w:val="28"/>
          <w:szCs w:val="28"/>
        </w:rPr>
        <w:t>ПАСПОРТ</w:t>
      </w:r>
    </w:p>
    <w:p w:rsidR="00266BAD" w:rsidRDefault="00266BAD" w:rsidP="00266BAD">
      <w:pPr>
        <w:shd w:val="clear" w:color="auto" w:fill="FFFFFF"/>
        <w:spacing w:line="322" w:lineRule="exact"/>
        <w:ind w:left="187"/>
        <w:jc w:val="center"/>
      </w:pPr>
      <w:r>
        <w:rPr>
          <w:b/>
          <w:bCs/>
          <w:sz w:val="28"/>
          <w:szCs w:val="28"/>
        </w:rPr>
        <w:t xml:space="preserve">муниципальной программы </w:t>
      </w:r>
      <w:proofErr w:type="spellStart"/>
      <w:r>
        <w:rPr>
          <w:b/>
          <w:bCs/>
          <w:sz w:val="28"/>
          <w:szCs w:val="28"/>
        </w:rPr>
        <w:t>Иссинского</w:t>
      </w:r>
      <w:proofErr w:type="spellEnd"/>
      <w:r>
        <w:rPr>
          <w:b/>
          <w:bCs/>
          <w:sz w:val="28"/>
          <w:szCs w:val="28"/>
        </w:rPr>
        <w:t xml:space="preserve"> района Пензенской области</w:t>
      </w:r>
    </w:p>
    <w:p w:rsidR="00266BAD" w:rsidRDefault="00266BAD" w:rsidP="00266BAD">
      <w:pPr>
        <w:shd w:val="clear" w:color="auto" w:fill="FFFFFF"/>
        <w:spacing w:line="322" w:lineRule="exact"/>
        <w:ind w:left="187"/>
        <w:jc w:val="center"/>
      </w:pPr>
      <w:r>
        <w:rPr>
          <w:b/>
          <w:bCs/>
          <w:spacing w:val="-3"/>
          <w:sz w:val="28"/>
          <w:szCs w:val="28"/>
        </w:rPr>
        <w:t xml:space="preserve">«Социальная поддержка граждан в </w:t>
      </w:r>
      <w:proofErr w:type="spellStart"/>
      <w:r>
        <w:rPr>
          <w:b/>
          <w:bCs/>
          <w:spacing w:val="-3"/>
          <w:sz w:val="28"/>
          <w:szCs w:val="28"/>
        </w:rPr>
        <w:t>Иссинском</w:t>
      </w:r>
      <w:proofErr w:type="spellEnd"/>
      <w:r>
        <w:rPr>
          <w:b/>
          <w:bCs/>
          <w:spacing w:val="-3"/>
          <w:sz w:val="28"/>
          <w:szCs w:val="28"/>
        </w:rPr>
        <w:t xml:space="preserve">  районе  Пензенской области»</w:t>
      </w:r>
    </w:p>
    <w:p w:rsidR="00266BAD" w:rsidRDefault="00266BAD" w:rsidP="00266BAD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7"/>
        <w:gridCol w:w="5703"/>
      </w:tblGrid>
      <w:tr w:rsidR="00266BAD" w:rsidRPr="001E592E" w:rsidTr="006D15BD">
        <w:tblPrEx>
          <w:tblCellMar>
            <w:top w:w="0" w:type="dxa"/>
            <w:bottom w:w="0" w:type="dxa"/>
          </w:tblCellMar>
        </w:tblPrEx>
        <w:trPr>
          <w:trHeight w:hRule="exact" w:val="1119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  <w:spacing w:line="312" w:lineRule="exact"/>
              <w:ind w:right="346"/>
            </w:pPr>
            <w:r>
              <w:rPr>
                <w:sz w:val="28"/>
                <w:szCs w:val="28"/>
              </w:rPr>
              <w:t xml:space="preserve">Наименование муниципальной </w:t>
            </w:r>
            <w:r>
              <w:rPr>
                <w:spacing w:val="-7"/>
                <w:sz w:val="28"/>
                <w:szCs w:val="28"/>
              </w:rPr>
              <w:t>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  <w:jc w:val="both"/>
            </w:pPr>
            <w:r>
              <w:rPr>
                <w:sz w:val="28"/>
                <w:szCs w:val="28"/>
              </w:rPr>
              <w:t>Социальная поддержка граждан</w:t>
            </w:r>
          </w:p>
          <w:p w:rsidR="00266BAD" w:rsidRDefault="00266BAD" w:rsidP="006D15BD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в </w:t>
            </w:r>
            <w:proofErr w:type="spellStart"/>
            <w:r>
              <w:rPr>
                <w:spacing w:val="-7"/>
                <w:sz w:val="28"/>
                <w:szCs w:val="28"/>
              </w:rPr>
              <w:t>Иссинском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районе Пензенской области  </w:t>
            </w:r>
          </w:p>
          <w:p w:rsidR="00266BAD" w:rsidRPr="001E592E" w:rsidRDefault="00266BAD" w:rsidP="006D15BD">
            <w:pPr>
              <w:shd w:val="clear" w:color="auto" w:fill="FFFFFF"/>
            </w:pPr>
          </w:p>
        </w:tc>
      </w:tr>
      <w:tr w:rsidR="00266BAD" w:rsidRPr="001E592E" w:rsidTr="006D15BD">
        <w:tblPrEx>
          <w:tblCellMar>
            <w:top w:w="0" w:type="dxa"/>
            <w:bottom w:w="0" w:type="dxa"/>
          </w:tblCellMar>
        </w:tblPrEx>
        <w:trPr>
          <w:trHeight w:hRule="exact" w:val="1135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  <w:spacing w:line="307" w:lineRule="exact"/>
              <w:ind w:right="408"/>
            </w:pPr>
            <w:r>
              <w:rPr>
                <w:spacing w:val="-7"/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E32563" w:rsidRDefault="00266BAD" w:rsidP="006D15BD">
            <w:pPr>
              <w:shd w:val="clear" w:color="auto" w:fill="FFFFFF"/>
              <w:spacing w:line="307" w:lineRule="exact"/>
              <w:ind w:left="5" w:hanging="14"/>
              <w:jc w:val="both"/>
              <w:rPr>
                <w:sz w:val="28"/>
                <w:szCs w:val="28"/>
              </w:rPr>
            </w:pPr>
            <w:r w:rsidRPr="00E32563">
              <w:rPr>
                <w:sz w:val="28"/>
                <w:szCs w:val="28"/>
              </w:rPr>
              <w:t>Управление социальной защиты</w:t>
            </w:r>
            <w:r>
              <w:rPr>
                <w:sz w:val="28"/>
                <w:szCs w:val="28"/>
              </w:rPr>
              <w:t xml:space="preserve"> населения администрации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района  Пензенской области (Далее </w:t>
            </w:r>
            <w:proofErr w:type="gramStart"/>
            <w:r>
              <w:rPr>
                <w:sz w:val="28"/>
                <w:szCs w:val="28"/>
              </w:rPr>
              <w:t>–У</w:t>
            </w:r>
            <w:proofErr w:type="gramEnd"/>
            <w:r>
              <w:rPr>
                <w:sz w:val="28"/>
                <w:szCs w:val="28"/>
              </w:rPr>
              <w:t>СЗН)</w:t>
            </w:r>
          </w:p>
        </w:tc>
      </w:tr>
      <w:tr w:rsidR="00266BAD" w:rsidRPr="001E592E" w:rsidTr="006D15BD">
        <w:tblPrEx>
          <w:tblCellMar>
            <w:top w:w="0" w:type="dxa"/>
            <w:bottom w:w="0" w:type="dxa"/>
          </w:tblCellMar>
        </w:tblPrEx>
        <w:trPr>
          <w:trHeight w:hRule="exact" w:val="129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</w:pPr>
            <w:r>
              <w:rPr>
                <w:spacing w:val="-7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  <w:tabs>
                <w:tab w:val="left" w:pos="336"/>
              </w:tabs>
              <w:spacing w:line="307" w:lineRule="exact"/>
              <w:ind w:left="5" w:hanging="14"/>
              <w:jc w:val="both"/>
            </w:pPr>
            <w:r w:rsidRPr="001E592E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Муниципальное учреждение «Комплексный центр социального обслуживания населения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области»</w:t>
            </w:r>
          </w:p>
        </w:tc>
      </w:tr>
      <w:tr w:rsidR="00266BAD" w:rsidRPr="001E592E" w:rsidTr="006D15BD">
        <w:tblPrEx>
          <w:tblCellMar>
            <w:top w:w="0" w:type="dxa"/>
            <w:bottom w:w="0" w:type="dxa"/>
          </w:tblCellMar>
        </w:tblPrEx>
        <w:trPr>
          <w:trHeight w:hRule="exact" w:val="4078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9A6871" w:rsidRDefault="00266BAD" w:rsidP="006D15BD">
            <w:pPr>
              <w:jc w:val="both"/>
              <w:rPr>
                <w:sz w:val="28"/>
                <w:szCs w:val="28"/>
              </w:rPr>
            </w:pPr>
            <w:r w:rsidRPr="009A6871">
              <w:rPr>
                <w:sz w:val="28"/>
                <w:szCs w:val="28"/>
              </w:rPr>
              <w:t>1.«</w:t>
            </w:r>
            <w:hyperlink w:anchor="P379" w:history="1">
              <w:r w:rsidRPr="009A6871">
                <w:rPr>
                  <w:sz w:val="28"/>
                  <w:szCs w:val="28"/>
                </w:rPr>
                <w:t>Социальная поддержка отдельных категорий</w:t>
              </w:r>
            </w:hyperlink>
            <w:r w:rsidRPr="009A6871">
              <w:rPr>
                <w:sz w:val="28"/>
                <w:szCs w:val="28"/>
              </w:rPr>
              <w:t xml:space="preserve"> граждан </w:t>
            </w:r>
            <w:proofErr w:type="spellStart"/>
            <w:r w:rsidRPr="009A6871">
              <w:rPr>
                <w:sz w:val="28"/>
                <w:szCs w:val="28"/>
              </w:rPr>
              <w:t>Иссинского</w:t>
            </w:r>
            <w:proofErr w:type="spellEnd"/>
            <w:r w:rsidRPr="009A6871">
              <w:rPr>
                <w:sz w:val="28"/>
                <w:szCs w:val="28"/>
              </w:rPr>
              <w:t xml:space="preserve"> района Пензенской области в жилищной сфере»;</w:t>
            </w:r>
          </w:p>
          <w:p w:rsidR="00266BAD" w:rsidRPr="009A6871" w:rsidRDefault="00266BAD" w:rsidP="006D15BD">
            <w:pPr>
              <w:jc w:val="both"/>
              <w:rPr>
                <w:sz w:val="28"/>
                <w:szCs w:val="28"/>
              </w:rPr>
            </w:pPr>
            <w:r w:rsidRPr="009A6871">
              <w:rPr>
                <w:sz w:val="28"/>
                <w:szCs w:val="28"/>
              </w:rPr>
              <w:t xml:space="preserve">2.«Социальная поддержка работников бюджетной сферы  за наем (поднаем) жилых помещений </w:t>
            </w:r>
            <w:proofErr w:type="spellStart"/>
            <w:r w:rsidRPr="009A6871">
              <w:rPr>
                <w:sz w:val="28"/>
                <w:szCs w:val="28"/>
              </w:rPr>
              <w:t>Иссинского</w:t>
            </w:r>
            <w:proofErr w:type="spellEnd"/>
            <w:r w:rsidRPr="009A6871">
              <w:rPr>
                <w:sz w:val="28"/>
                <w:szCs w:val="28"/>
              </w:rPr>
              <w:t xml:space="preserve"> района Пензенской обла</w:t>
            </w:r>
            <w:r w:rsidRPr="009A6871">
              <w:rPr>
                <w:sz w:val="28"/>
                <w:szCs w:val="28"/>
              </w:rPr>
              <w:t>с</w:t>
            </w:r>
            <w:r w:rsidRPr="009A6871">
              <w:rPr>
                <w:sz w:val="28"/>
                <w:szCs w:val="28"/>
              </w:rPr>
              <w:t>ти»;</w:t>
            </w:r>
          </w:p>
          <w:p w:rsidR="00266BAD" w:rsidRPr="009A6871" w:rsidRDefault="00266BAD" w:rsidP="006D15BD">
            <w:pPr>
              <w:shd w:val="clear" w:color="auto" w:fill="FFFFFF"/>
              <w:spacing w:line="307" w:lineRule="exact"/>
              <w:ind w:left="24"/>
              <w:jc w:val="both"/>
              <w:rPr>
                <w:sz w:val="28"/>
                <w:szCs w:val="28"/>
              </w:rPr>
            </w:pPr>
            <w:r w:rsidRPr="009A6871">
              <w:rPr>
                <w:sz w:val="28"/>
                <w:szCs w:val="28"/>
              </w:rPr>
              <w:t>3.«</w:t>
            </w:r>
            <w:hyperlink w:anchor="P568" w:history="1">
              <w:r w:rsidRPr="009A6871">
                <w:rPr>
                  <w:sz w:val="28"/>
                  <w:szCs w:val="28"/>
                </w:rPr>
                <w:t>Предоставление мер</w:t>
              </w:r>
            </w:hyperlink>
            <w:r w:rsidRPr="009A6871">
              <w:rPr>
                <w:sz w:val="28"/>
                <w:szCs w:val="28"/>
              </w:rPr>
              <w:t xml:space="preserve"> социальной поддержки отдельным категориям граждан. </w:t>
            </w:r>
            <w:proofErr w:type="spellStart"/>
            <w:r w:rsidRPr="009A6871">
              <w:rPr>
                <w:sz w:val="28"/>
                <w:szCs w:val="28"/>
              </w:rPr>
              <w:t>Иссинского</w:t>
            </w:r>
            <w:proofErr w:type="spellEnd"/>
            <w:r w:rsidRPr="009A6871">
              <w:rPr>
                <w:sz w:val="28"/>
                <w:szCs w:val="28"/>
              </w:rPr>
              <w:t xml:space="preserve"> района Пензенской области».</w:t>
            </w:r>
            <w:r w:rsidRPr="009A6871">
              <w:rPr>
                <w:spacing w:val="-2"/>
                <w:sz w:val="28"/>
                <w:szCs w:val="28"/>
              </w:rPr>
              <w:t xml:space="preserve"> </w:t>
            </w:r>
          </w:p>
          <w:p w:rsidR="00266BAD" w:rsidRPr="005A45D7" w:rsidRDefault="00266BAD" w:rsidP="006D15BD">
            <w:pPr>
              <w:shd w:val="clear" w:color="auto" w:fill="FFFFFF"/>
              <w:spacing w:line="307" w:lineRule="exact"/>
              <w:ind w:left="24"/>
              <w:jc w:val="both"/>
              <w:rPr>
                <w:sz w:val="28"/>
                <w:szCs w:val="28"/>
              </w:rPr>
            </w:pPr>
          </w:p>
        </w:tc>
      </w:tr>
      <w:tr w:rsidR="00266BAD" w:rsidRPr="001E592E" w:rsidTr="006D15BD">
        <w:tblPrEx>
          <w:tblCellMar>
            <w:top w:w="0" w:type="dxa"/>
            <w:bottom w:w="0" w:type="dxa"/>
          </w:tblCellMar>
        </w:tblPrEx>
        <w:trPr>
          <w:trHeight w:hRule="exact" w:val="3988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  <w:spacing w:line="307" w:lineRule="exact"/>
              <w:ind w:hanging="5"/>
              <w:jc w:val="both"/>
            </w:pPr>
            <w:r>
              <w:rPr>
                <w:spacing w:val="-19"/>
                <w:sz w:val="28"/>
                <w:szCs w:val="28"/>
              </w:rPr>
              <w:t xml:space="preserve">Обеспечение               доступности,               повышение </w:t>
            </w:r>
            <w:r>
              <w:rPr>
                <w:spacing w:val="-13"/>
                <w:sz w:val="28"/>
                <w:szCs w:val="28"/>
              </w:rPr>
              <w:t xml:space="preserve">эффективности      и      качества      предоставления </w:t>
            </w:r>
            <w:r>
              <w:rPr>
                <w:spacing w:val="-21"/>
                <w:sz w:val="28"/>
                <w:szCs w:val="28"/>
              </w:rPr>
              <w:t xml:space="preserve">населению          услуг         в          сфере          социальной </w:t>
            </w:r>
            <w:r>
              <w:rPr>
                <w:spacing w:val="-16"/>
                <w:sz w:val="28"/>
                <w:szCs w:val="28"/>
              </w:rPr>
              <w:t xml:space="preserve">поддержки        и        социального        обслуживания </w:t>
            </w:r>
            <w:r>
              <w:rPr>
                <w:spacing w:val="-10"/>
                <w:sz w:val="28"/>
                <w:szCs w:val="28"/>
              </w:rPr>
              <w:t xml:space="preserve">населения   путем   совершенствования   системы </w:t>
            </w:r>
            <w:r>
              <w:rPr>
                <w:spacing w:val="-14"/>
                <w:sz w:val="28"/>
                <w:szCs w:val="28"/>
              </w:rPr>
              <w:t xml:space="preserve">социальной      защиты      населения,      поддержки </w:t>
            </w:r>
            <w:r>
              <w:rPr>
                <w:spacing w:val="-20"/>
                <w:sz w:val="28"/>
                <w:szCs w:val="28"/>
              </w:rPr>
              <w:t xml:space="preserve">семьи,           развития           эффективной           системы </w:t>
            </w:r>
            <w:r>
              <w:rPr>
                <w:spacing w:val="-17"/>
                <w:sz w:val="28"/>
                <w:szCs w:val="28"/>
              </w:rPr>
              <w:t xml:space="preserve">социального            обслуживания,            обеспечение </w:t>
            </w:r>
            <w:r>
              <w:rPr>
                <w:spacing w:val="-18"/>
                <w:sz w:val="28"/>
                <w:szCs w:val="28"/>
              </w:rPr>
              <w:t xml:space="preserve">жильем          отдельных          категорий          граждан; </w:t>
            </w:r>
            <w:r>
              <w:rPr>
                <w:spacing w:val="-21"/>
                <w:sz w:val="28"/>
                <w:szCs w:val="28"/>
              </w:rPr>
              <w:t xml:space="preserve">повышение          уровня          жизни          граждан    </w:t>
            </w:r>
            <w:proofErr w:type="gramStart"/>
            <w:r>
              <w:rPr>
                <w:spacing w:val="-21"/>
                <w:sz w:val="28"/>
                <w:szCs w:val="28"/>
              </w:rPr>
              <w:t>-</w:t>
            </w:r>
            <w:r>
              <w:rPr>
                <w:spacing w:val="-5"/>
                <w:sz w:val="28"/>
                <w:szCs w:val="28"/>
              </w:rPr>
              <w:t>п</w:t>
            </w:r>
            <w:proofErr w:type="gramEnd"/>
            <w:r>
              <w:rPr>
                <w:spacing w:val="-5"/>
                <w:sz w:val="28"/>
                <w:szCs w:val="28"/>
              </w:rPr>
              <w:t>олучателей мер социальной поддержки.</w:t>
            </w:r>
          </w:p>
        </w:tc>
      </w:tr>
      <w:tr w:rsidR="00266BAD" w:rsidRPr="001E592E" w:rsidTr="006D15BD">
        <w:tblPrEx>
          <w:tblCellMar>
            <w:top w:w="0" w:type="dxa"/>
            <w:bottom w:w="0" w:type="dxa"/>
          </w:tblCellMar>
        </w:tblPrEx>
        <w:trPr>
          <w:trHeight w:hRule="exact" w:val="14963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</w:pPr>
            <w:r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  <w:spacing w:line="307" w:lineRule="exact"/>
              <w:ind w:hanging="5"/>
            </w:pPr>
            <w:r>
              <w:rPr>
                <w:spacing w:val="-13"/>
                <w:sz w:val="28"/>
                <w:szCs w:val="28"/>
              </w:rPr>
              <w:t xml:space="preserve">- профилактика       социального       неблагополучия </w:t>
            </w:r>
            <w:r>
              <w:rPr>
                <w:sz w:val="28"/>
                <w:szCs w:val="28"/>
              </w:rPr>
              <w:t>семей с детьми;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389"/>
              </w:tabs>
              <w:spacing w:line="307" w:lineRule="exact"/>
              <w:ind w:firstLine="29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1"/>
                <w:sz w:val="28"/>
                <w:szCs w:val="28"/>
              </w:rPr>
              <w:t>совершенствование    системы    профилактики</w:t>
            </w:r>
            <w:r>
              <w:rPr>
                <w:spacing w:val="-11"/>
                <w:sz w:val="28"/>
                <w:szCs w:val="28"/>
              </w:rPr>
              <w:br/>
            </w:r>
            <w:r>
              <w:rPr>
                <w:spacing w:val="-22"/>
                <w:sz w:val="28"/>
                <w:szCs w:val="28"/>
              </w:rPr>
              <w:t>безнадзорности                     и                     правонарушений</w:t>
            </w:r>
            <w:r>
              <w:rPr>
                <w:spacing w:val="-22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несовершеннолетних;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624"/>
              </w:tabs>
              <w:spacing w:line="307" w:lineRule="exact"/>
              <w:ind w:firstLine="29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9"/>
                <w:sz w:val="28"/>
                <w:szCs w:val="28"/>
              </w:rPr>
              <w:t>создание          условий          для          обеспечения</w:t>
            </w:r>
            <w:r>
              <w:rPr>
                <w:spacing w:val="-19"/>
                <w:sz w:val="28"/>
                <w:szCs w:val="28"/>
              </w:rPr>
              <w:br/>
              <w:t>реабилитации           детей           с           ограниченными</w:t>
            </w:r>
            <w:r>
              <w:rPr>
                <w:spacing w:val="-19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возможностями;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0"/>
                <w:sz w:val="28"/>
                <w:szCs w:val="28"/>
              </w:rPr>
              <w:t>государственная   поддержка   при   улучшении</w:t>
            </w:r>
            <w:r>
              <w:rPr>
                <w:spacing w:val="-10"/>
                <w:sz w:val="28"/>
                <w:szCs w:val="28"/>
              </w:rPr>
              <w:br/>
            </w:r>
            <w:r>
              <w:rPr>
                <w:spacing w:val="-18"/>
                <w:sz w:val="28"/>
                <w:szCs w:val="28"/>
              </w:rPr>
              <w:t>жилищных        условий        отдельных        категорий</w:t>
            </w:r>
            <w:r>
              <w:rPr>
                <w:spacing w:val="-18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граждан;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  <w:jc w:val="both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3"/>
                <w:sz w:val="28"/>
                <w:szCs w:val="28"/>
              </w:rPr>
              <w:t>обеспечение    жилыми    помещениями    дете</w:t>
            </w:r>
            <w:proofErr w:type="gramStart"/>
            <w:r>
              <w:rPr>
                <w:spacing w:val="-13"/>
                <w:sz w:val="28"/>
                <w:szCs w:val="28"/>
              </w:rPr>
              <w:t>й-</w:t>
            </w:r>
            <w:proofErr w:type="gramEnd"/>
            <w:r>
              <w:rPr>
                <w:spacing w:val="-13"/>
                <w:sz w:val="28"/>
                <w:szCs w:val="28"/>
              </w:rPr>
              <w:br/>
            </w:r>
            <w:r>
              <w:rPr>
                <w:spacing w:val="-15"/>
                <w:sz w:val="28"/>
                <w:szCs w:val="28"/>
              </w:rPr>
              <w:t>сирот     и     детей,     оставшихся     без     попечения</w:t>
            </w:r>
            <w:r>
              <w:rPr>
                <w:spacing w:val="-15"/>
                <w:sz w:val="28"/>
                <w:szCs w:val="28"/>
              </w:rPr>
              <w:br/>
            </w:r>
            <w:r>
              <w:rPr>
                <w:spacing w:val="-3"/>
                <w:sz w:val="28"/>
                <w:szCs w:val="28"/>
              </w:rPr>
              <w:t>родителей, а также лиц из числа детей-сирот и</w:t>
            </w:r>
            <w:r>
              <w:rPr>
                <w:spacing w:val="-3"/>
                <w:sz w:val="28"/>
                <w:szCs w:val="28"/>
              </w:rPr>
              <w:br/>
            </w:r>
            <w:r>
              <w:rPr>
                <w:spacing w:val="-5"/>
                <w:sz w:val="28"/>
                <w:szCs w:val="28"/>
              </w:rPr>
              <w:t>детей, оставшихся без попечения родителей;</w:t>
            </w:r>
          </w:p>
          <w:p w:rsidR="00266BAD" w:rsidRPr="001E592E" w:rsidRDefault="00266BAD" w:rsidP="006D15BD">
            <w:pPr>
              <w:shd w:val="clear" w:color="auto" w:fill="FFFFFF"/>
              <w:spacing w:line="307" w:lineRule="exact"/>
              <w:jc w:val="both"/>
            </w:pPr>
            <w:r w:rsidRPr="00FE28C0">
              <w:rPr>
                <w:sz w:val="28"/>
                <w:szCs w:val="28"/>
              </w:rPr>
              <w:t xml:space="preserve">- </w:t>
            </w:r>
            <w:r w:rsidRPr="00FE28C0">
              <w:rPr>
                <w:spacing w:val="-9"/>
                <w:sz w:val="28"/>
                <w:szCs w:val="28"/>
              </w:rPr>
              <w:t>организация   круглогодичного   оздоровления,</w:t>
            </w:r>
            <w:r w:rsidRPr="00FE28C0">
              <w:rPr>
                <w:spacing w:val="-9"/>
                <w:sz w:val="28"/>
                <w:szCs w:val="28"/>
              </w:rPr>
              <w:br/>
            </w:r>
            <w:r w:rsidRPr="00FE28C0">
              <w:rPr>
                <w:spacing w:val="-17"/>
                <w:sz w:val="28"/>
                <w:szCs w:val="28"/>
              </w:rPr>
              <w:t>отдыха      и      занятости      детей      и      подростков,</w:t>
            </w:r>
            <w:r w:rsidRPr="00FE28C0">
              <w:rPr>
                <w:spacing w:val="-17"/>
                <w:sz w:val="28"/>
                <w:szCs w:val="28"/>
              </w:rPr>
              <w:br/>
            </w:r>
            <w:r w:rsidRPr="00FE28C0">
              <w:rPr>
                <w:spacing w:val="-15"/>
                <w:sz w:val="28"/>
                <w:szCs w:val="28"/>
              </w:rPr>
              <w:t>проживающих       на       территории       Пензенской</w:t>
            </w:r>
            <w:r>
              <w:rPr>
                <w:sz w:val="28"/>
                <w:szCs w:val="28"/>
              </w:rPr>
              <w:t xml:space="preserve"> области;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926"/>
              </w:tabs>
              <w:spacing w:line="307" w:lineRule="exact"/>
              <w:jc w:val="both"/>
            </w:pPr>
            <w:r>
              <w:rPr>
                <w:sz w:val="28"/>
                <w:szCs w:val="28"/>
              </w:rPr>
              <w:t>-</w:t>
            </w:r>
            <w:r>
              <w:rPr>
                <w:spacing w:val="-16"/>
                <w:sz w:val="28"/>
                <w:szCs w:val="28"/>
              </w:rPr>
              <w:t>нормативно-правовое  обеспечение</w:t>
            </w:r>
            <w:r>
              <w:rPr>
                <w:spacing w:val="-16"/>
                <w:sz w:val="28"/>
                <w:szCs w:val="28"/>
              </w:rPr>
              <w:br/>
            </w:r>
            <w:r>
              <w:rPr>
                <w:spacing w:val="-5"/>
                <w:sz w:val="28"/>
                <w:szCs w:val="28"/>
              </w:rPr>
              <w:t>социальной защищенности пожилых людей;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533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9"/>
                <w:sz w:val="28"/>
                <w:szCs w:val="28"/>
              </w:rPr>
              <w:t>основы         деятельности         по         укреплению</w:t>
            </w:r>
            <w:r>
              <w:rPr>
                <w:spacing w:val="-19"/>
                <w:sz w:val="28"/>
                <w:szCs w:val="28"/>
              </w:rPr>
              <w:br/>
            </w:r>
            <w:r>
              <w:rPr>
                <w:spacing w:val="-5"/>
                <w:sz w:val="28"/>
                <w:szCs w:val="28"/>
              </w:rPr>
              <w:t>социальной защищенности  пожилых людей;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350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4"/>
                <w:sz w:val="28"/>
                <w:szCs w:val="28"/>
              </w:rPr>
              <w:t>активное    долголетие    с    высоким    качеством</w:t>
            </w:r>
            <w:r>
              <w:rPr>
                <w:spacing w:val="-14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жизни;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523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4"/>
                <w:sz w:val="28"/>
                <w:szCs w:val="28"/>
              </w:rPr>
              <w:t>оптимизация        среды        жизнедеятельности</w:t>
            </w:r>
            <w:r>
              <w:rPr>
                <w:spacing w:val="-14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пожилых людей;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269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6"/>
                <w:sz w:val="28"/>
                <w:szCs w:val="28"/>
              </w:rPr>
              <w:t>совершенствование мер социальной защиты и</w:t>
            </w:r>
            <w:r>
              <w:rPr>
                <w:spacing w:val="-6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социального обслуживания;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370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2"/>
                <w:sz w:val="28"/>
                <w:szCs w:val="28"/>
              </w:rPr>
              <w:t>обслуживания    пожилых    жителей    сельской</w:t>
            </w:r>
            <w:r>
              <w:rPr>
                <w:spacing w:val="-12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местности;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586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3"/>
                <w:sz w:val="28"/>
                <w:szCs w:val="28"/>
              </w:rPr>
              <w:t>совершенствование           коммуникационных</w:t>
            </w:r>
            <w:r>
              <w:rPr>
                <w:spacing w:val="-13"/>
                <w:sz w:val="28"/>
                <w:szCs w:val="28"/>
              </w:rPr>
              <w:br/>
            </w:r>
            <w:r>
              <w:rPr>
                <w:spacing w:val="-20"/>
                <w:sz w:val="28"/>
                <w:szCs w:val="28"/>
              </w:rPr>
              <w:t>связей            и            решение            интеллектуального</w:t>
            </w:r>
            <w:r>
              <w:rPr>
                <w:spacing w:val="-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потенциала пожилых людей;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586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9"/>
                <w:sz w:val="28"/>
                <w:szCs w:val="28"/>
              </w:rPr>
              <w:t>организация          свободного          времени          и</w:t>
            </w:r>
            <w:r>
              <w:rPr>
                <w:spacing w:val="-19"/>
                <w:sz w:val="28"/>
                <w:szCs w:val="28"/>
              </w:rPr>
              <w:br/>
            </w:r>
            <w:r>
              <w:rPr>
                <w:spacing w:val="-5"/>
                <w:sz w:val="28"/>
                <w:szCs w:val="28"/>
              </w:rPr>
              <w:t>культурного досуга пожилых людей;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264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6"/>
                <w:sz w:val="28"/>
                <w:szCs w:val="28"/>
              </w:rPr>
              <w:t>кадровое обеспечение деятельности по работе</w:t>
            </w:r>
            <w:r>
              <w:rPr>
                <w:spacing w:val="-6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с пожилыми гражданами;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581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9"/>
                <w:sz w:val="28"/>
                <w:szCs w:val="28"/>
              </w:rPr>
              <w:t>реализация          социальной          политики          в</w:t>
            </w:r>
            <w:r>
              <w:rPr>
                <w:spacing w:val="-19"/>
                <w:sz w:val="28"/>
                <w:szCs w:val="28"/>
              </w:rPr>
              <w:br/>
            </w:r>
            <w:r>
              <w:rPr>
                <w:spacing w:val="-11"/>
                <w:sz w:val="28"/>
                <w:szCs w:val="28"/>
              </w:rPr>
              <w:t>отношении   граждан   без   определённого   места</w:t>
            </w:r>
            <w:r>
              <w:rPr>
                <w:spacing w:val="-11"/>
                <w:sz w:val="28"/>
                <w:szCs w:val="28"/>
              </w:rPr>
              <w:br/>
            </w:r>
            <w:r>
              <w:rPr>
                <w:spacing w:val="-20"/>
                <w:sz w:val="28"/>
                <w:szCs w:val="28"/>
              </w:rPr>
              <w:t>жительства         и         находящихся         в         трудной</w:t>
            </w:r>
            <w:r>
              <w:rPr>
                <w:spacing w:val="-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жизненной ситуации;</w:t>
            </w:r>
          </w:p>
          <w:p w:rsidR="00266BAD" w:rsidRDefault="00266BAD" w:rsidP="006D15BD">
            <w:pPr>
              <w:shd w:val="clear" w:color="auto" w:fill="FFFFFF"/>
              <w:tabs>
                <w:tab w:val="left" w:pos="350"/>
              </w:tabs>
              <w:spacing w:line="307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5"/>
                <w:sz w:val="28"/>
                <w:szCs w:val="28"/>
              </w:rPr>
              <w:t>обеспечение    граждан    пожилого    возраста    и</w:t>
            </w:r>
            <w:r>
              <w:rPr>
                <w:spacing w:val="-15"/>
                <w:sz w:val="28"/>
                <w:szCs w:val="28"/>
              </w:rPr>
              <w:br/>
            </w:r>
            <w:r>
              <w:rPr>
                <w:spacing w:val="-19"/>
                <w:sz w:val="28"/>
                <w:szCs w:val="28"/>
              </w:rPr>
              <w:t>инвалидов,                включая                детей-инвалидов,</w:t>
            </w:r>
            <w:r>
              <w:rPr>
                <w:spacing w:val="-19"/>
                <w:sz w:val="28"/>
                <w:szCs w:val="28"/>
              </w:rPr>
              <w:br/>
            </w:r>
            <w:r>
              <w:rPr>
                <w:spacing w:val="-11"/>
                <w:sz w:val="28"/>
                <w:szCs w:val="28"/>
              </w:rPr>
              <w:t>стационарным   обслуживанием   в   соответствии</w:t>
            </w:r>
            <w:r>
              <w:rPr>
                <w:spacing w:val="-11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с социальными нормами;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274"/>
              </w:tabs>
              <w:spacing w:line="307" w:lineRule="exact"/>
            </w:pPr>
            <w:r>
              <w:rPr>
                <w:spacing w:val="-5"/>
                <w:sz w:val="28"/>
                <w:szCs w:val="28"/>
              </w:rPr>
              <w:t>-оказание образовательных услуг инвалидам и</w:t>
            </w:r>
            <w:r>
              <w:rPr>
                <w:spacing w:val="-5"/>
                <w:sz w:val="28"/>
                <w:szCs w:val="28"/>
              </w:rPr>
              <w:br/>
              <w:t>гражданам с ослабленным здоровьем;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350"/>
              </w:tabs>
              <w:spacing w:line="307" w:lineRule="exact"/>
            </w:pPr>
          </w:p>
          <w:p w:rsidR="00266BAD" w:rsidRPr="001E592E" w:rsidRDefault="00266BAD" w:rsidP="006D15BD">
            <w:pPr>
              <w:shd w:val="clear" w:color="auto" w:fill="FFFFFF"/>
              <w:spacing w:line="307" w:lineRule="exact"/>
              <w:ind w:hanging="5"/>
            </w:pPr>
            <w:r w:rsidRPr="001E592E">
              <w:t xml:space="preserve"> </w:t>
            </w: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  <w:p w:rsidR="00266BAD" w:rsidRPr="001E592E" w:rsidRDefault="00266BAD" w:rsidP="006D15BD">
            <w:pPr>
              <w:shd w:val="clear" w:color="auto" w:fill="FFFFFF"/>
              <w:tabs>
                <w:tab w:val="left" w:pos="317"/>
              </w:tabs>
              <w:spacing w:line="307" w:lineRule="exact"/>
              <w:ind w:hanging="5"/>
            </w:pPr>
          </w:p>
        </w:tc>
      </w:tr>
      <w:tr w:rsidR="00266BAD" w:rsidRPr="001E592E" w:rsidTr="006D15BD">
        <w:tblPrEx>
          <w:tblCellMar>
            <w:top w:w="0" w:type="dxa"/>
            <w:bottom w:w="0" w:type="dxa"/>
          </w:tblCellMar>
        </w:tblPrEx>
        <w:trPr>
          <w:trHeight w:hRule="exact" w:val="1539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>
              <w:rPr>
                <w:spacing w:val="-25"/>
                <w:sz w:val="28"/>
                <w:szCs w:val="28"/>
              </w:rPr>
              <w:t xml:space="preserve">Целевые  показатели </w:t>
            </w:r>
            <w:r>
              <w:rPr>
                <w:sz w:val="28"/>
                <w:szCs w:val="28"/>
              </w:rPr>
              <w:t>Программы</w:t>
            </w: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Default="00266BAD" w:rsidP="006D15BD">
            <w:pPr>
              <w:shd w:val="clear" w:color="auto" w:fill="FFFFFF"/>
            </w:pPr>
          </w:p>
          <w:p w:rsidR="00266BAD" w:rsidRPr="001E592E" w:rsidRDefault="00266BAD" w:rsidP="006D15BD">
            <w:pPr>
              <w:shd w:val="clear" w:color="auto" w:fill="FFFFFF"/>
            </w:pP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1E592E" w:rsidRDefault="00266BAD" w:rsidP="006D15BD">
            <w:pPr>
              <w:shd w:val="clear" w:color="auto" w:fill="FFFFFF"/>
              <w:tabs>
                <w:tab w:val="left" w:pos="787"/>
              </w:tabs>
              <w:spacing w:line="307" w:lineRule="exact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21"/>
                <w:sz w:val="28"/>
                <w:szCs w:val="28"/>
              </w:rPr>
              <w:t>научное,                научно-методическое                и</w:t>
            </w:r>
            <w:r>
              <w:rPr>
                <w:spacing w:val="-21"/>
                <w:sz w:val="28"/>
                <w:szCs w:val="28"/>
              </w:rPr>
              <w:br/>
            </w:r>
            <w:r>
              <w:rPr>
                <w:spacing w:val="-5"/>
                <w:sz w:val="28"/>
                <w:szCs w:val="28"/>
              </w:rPr>
              <w:t>информационное сопровождение программы;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355"/>
              </w:tabs>
              <w:spacing w:line="307" w:lineRule="exact"/>
              <w:ind w:hanging="5"/>
              <w:jc w:val="both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2"/>
                <w:sz w:val="28"/>
                <w:szCs w:val="28"/>
              </w:rPr>
              <w:t>выполнение     обязательств     государства     по</w:t>
            </w:r>
            <w:r>
              <w:rPr>
                <w:spacing w:val="-12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социальной поддержки граждан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 w:rsidRPr="001E592E">
              <w:rPr>
                <w:sz w:val="28"/>
                <w:szCs w:val="28"/>
              </w:rPr>
              <w:t xml:space="preserve"> -</w:t>
            </w:r>
            <w:r w:rsidRPr="001E592E">
              <w:rPr>
                <w:sz w:val="28"/>
                <w:szCs w:val="28"/>
              </w:rPr>
              <w:tab/>
            </w:r>
            <w:proofErr w:type="gramStart"/>
            <w:r>
              <w:rPr>
                <w:spacing w:val="-14"/>
                <w:sz w:val="28"/>
                <w:szCs w:val="28"/>
              </w:rPr>
              <w:t>с</w:t>
            </w:r>
            <w:proofErr w:type="gramEnd"/>
            <w:r>
              <w:rPr>
                <w:spacing w:val="-14"/>
                <w:sz w:val="28"/>
                <w:szCs w:val="28"/>
              </w:rPr>
              <w:t xml:space="preserve">оздание    условий    на    объектах    социальной </w:t>
            </w:r>
            <w:r>
              <w:rPr>
                <w:spacing w:val="-26"/>
                <w:sz w:val="28"/>
                <w:szCs w:val="28"/>
              </w:rPr>
              <w:t xml:space="preserve">сферы                             жизнедеятельности  для </w:t>
            </w:r>
            <w:r>
              <w:rPr>
                <w:spacing w:val="-12"/>
                <w:sz w:val="28"/>
                <w:szCs w:val="28"/>
              </w:rPr>
              <w:t xml:space="preserve">беспрепятственного   доступа   к   ним   инвалидов </w:t>
            </w:r>
            <w:r>
              <w:rPr>
                <w:spacing w:val="-5"/>
                <w:sz w:val="28"/>
                <w:szCs w:val="28"/>
              </w:rPr>
              <w:t>и других маломобильных групп населения;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269"/>
              </w:tabs>
              <w:spacing w:line="307" w:lineRule="exact"/>
              <w:ind w:hanging="5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5"/>
                <w:sz w:val="28"/>
                <w:szCs w:val="28"/>
              </w:rPr>
              <w:t>обеспечение доступности инвалидов и других</w:t>
            </w:r>
            <w:r>
              <w:rPr>
                <w:spacing w:val="-5"/>
                <w:sz w:val="28"/>
                <w:szCs w:val="28"/>
              </w:rPr>
              <w:br/>
            </w:r>
            <w:r>
              <w:rPr>
                <w:spacing w:val="-11"/>
                <w:sz w:val="28"/>
                <w:szCs w:val="28"/>
              </w:rPr>
              <w:t>маломобильных    групп   населения   к   объектам</w:t>
            </w:r>
            <w:r>
              <w:rPr>
                <w:spacing w:val="-11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транспортной инфраструктуры;</w:t>
            </w:r>
          </w:p>
          <w:p w:rsidR="00266BAD" w:rsidRPr="001E592E" w:rsidRDefault="00266BAD" w:rsidP="006D15BD">
            <w:pPr>
              <w:shd w:val="clear" w:color="auto" w:fill="FFFFFF"/>
              <w:tabs>
                <w:tab w:val="left" w:pos="442"/>
              </w:tabs>
              <w:spacing w:line="307" w:lineRule="exact"/>
              <w:ind w:hanging="5"/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2"/>
                <w:sz w:val="28"/>
                <w:szCs w:val="28"/>
              </w:rPr>
              <w:t>обеспечение      беспрепятственного      доступа</w:t>
            </w:r>
            <w:r>
              <w:rPr>
                <w:spacing w:val="-12"/>
                <w:sz w:val="28"/>
                <w:szCs w:val="28"/>
              </w:rPr>
              <w:br/>
            </w:r>
            <w:r>
              <w:rPr>
                <w:spacing w:val="-15"/>
                <w:sz w:val="28"/>
                <w:szCs w:val="28"/>
              </w:rPr>
              <w:t>инвалидов     и     других     маломобильных     групп</w:t>
            </w:r>
            <w:r>
              <w:rPr>
                <w:spacing w:val="-15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населения к информации и связи;</w:t>
            </w:r>
          </w:p>
          <w:p w:rsidR="00266BAD" w:rsidRDefault="00266BAD" w:rsidP="006D15BD">
            <w:pPr>
              <w:shd w:val="clear" w:color="auto" w:fill="FFFFFF"/>
              <w:tabs>
                <w:tab w:val="left" w:pos="413"/>
              </w:tabs>
              <w:spacing w:line="307" w:lineRule="exact"/>
              <w:rPr>
                <w:sz w:val="28"/>
                <w:szCs w:val="28"/>
              </w:rPr>
            </w:pPr>
            <w:r w:rsidRPr="001E592E">
              <w:rPr>
                <w:sz w:val="28"/>
                <w:szCs w:val="28"/>
              </w:rPr>
              <w:t>-</w:t>
            </w:r>
            <w:r w:rsidRPr="001E592E">
              <w:rPr>
                <w:sz w:val="28"/>
                <w:szCs w:val="28"/>
              </w:rPr>
              <w:tab/>
            </w:r>
            <w:r>
              <w:rPr>
                <w:spacing w:val="-16"/>
                <w:sz w:val="28"/>
                <w:szCs w:val="28"/>
              </w:rPr>
              <w:t>устранение      разобщенности      инвалидов      и</w:t>
            </w:r>
            <w:r>
              <w:rPr>
                <w:spacing w:val="-16"/>
                <w:sz w:val="28"/>
                <w:szCs w:val="28"/>
              </w:rPr>
              <w:br/>
            </w:r>
            <w:r>
              <w:rPr>
                <w:spacing w:val="-19"/>
                <w:sz w:val="28"/>
                <w:szCs w:val="28"/>
              </w:rPr>
              <w:t>граждан,           не           являющихся           инвалидами,</w:t>
            </w:r>
            <w:r>
              <w:rPr>
                <w:spacing w:val="-19"/>
                <w:sz w:val="28"/>
                <w:szCs w:val="28"/>
              </w:rPr>
              <w:br/>
            </w:r>
            <w:r>
              <w:rPr>
                <w:spacing w:val="-21"/>
                <w:sz w:val="28"/>
                <w:szCs w:val="28"/>
              </w:rPr>
              <w:t>распространение                  позитивного                  образа</w:t>
            </w:r>
            <w:r>
              <w:rPr>
                <w:spacing w:val="-21"/>
                <w:sz w:val="28"/>
                <w:szCs w:val="28"/>
              </w:rPr>
              <w:br/>
            </w:r>
            <w:r>
              <w:rPr>
                <w:spacing w:val="-15"/>
                <w:sz w:val="28"/>
                <w:szCs w:val="28"/>
              </w:rPr>
              <w:t>инвалидов     и     других     маломобильных     групп</w:t>
            </w:r>
            <w:r>
              <w:rPr>
                <w:spacing w:val="-15"/>
                <w:sz w:val="28"/>
                <w:szCs w:val="28"/>
              </w:rPr>
              <w:br/>
            </w:r>
            <w:r w:rsidRPr="000D7305">
              <w:rPr>
                <w:sz w:val="28"/>
                <w:szCs w:val="28"/>
              </w:rPr>
              <w:t>населения;</w:t>
            </w:r>
          </w:p>
          <w:p w:rsidR="00266BAD" w:rsidRDefault="00266BAD" w:rsidP="006D15BD">
            <w:pPr>
              <w:shd w:val="clear" w:color="auto" w:fill="FFFFFF"/>
              <w:tabs>
                <w:tab w:val="left" w:pos="413"/>
              </w:tabs>
              <w:spacing w:line="307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государственной поддержки, защита прав и законных интересов детей-сирот и детей, оставшихся без попечения родителей.</w:t>
            </w:r>
          </w:p>
          <w:p w:rsidR="00266BAD" w:rsidRDefault="00266BAD" w:rsidP="006D15BD">
            <w:pPr>
              <w:shd w:val="clear" w:color="auto" w:fill="FFFFFF"/>
              <w:tabs>
                <w:tab w:val="left" w:pos="413"/>
              </w:tabs>
              <w:spacing w:line="307" w:lineRule="exact"/>
              <w:rPr>
                <w:sz w:val="28"/>
                <w:szCs w:val="28"/>
              </w:rPr>
            </w:pPr>
          </w:p>
          <w:p w:rsidR="00266BAD" w:rsidRPr="001E592E" w:rsidRDefault="00266BAD" w:rsidP="006D15BD">
            <w:pPr>
              <w:shd w:val="clear" w:color="auto" w:fill="FFFFFF"/>
              <w:tabs>
                <w:tab w:val="left" w:pos="408"/>
              </w:tabs>
              <w:spacing w:line="307" w:lineRule="exact"/>
            </w:pPr>
            <w:r>
              <w:rPr>
                <w:sz w:val="28"/>
                <w:szCs w:val="28"/>
              </w:rPr>
              <w:t>-</w:t>
            </w:r>
            <w:r>
              <w:rPr>
                <w:spacing w:val="-13"/>
                <w:sz w:val="28"/>
                <w:szCs w:val="28"/>
              </w:rPr>
              <w:t>доля     приоритетных     объектов     социальной</w:t>
            </w:r>
            <w:r>
              <w:rPr>
                <w:spacing w:val="-13"/>
                <w:sz w:val="28"/>
                <w:szCs w:val="28"/>
              </w:rPr>
              <w:br/>
            </w:r>
            <w:r>
              <w:rPr>
                <w:spacing w:val="-3"/>
                <w:sz w:val="28"/>
                <w:szCs w:val="28"/>
              </w:rPr>
              <w:t>сферы, имеющих беспрепятственный доступ к</w:t>
            </w:r>
            <w:r>
              <w:rPr>
                <w:spacing w:val="-3"/>
                <w:sz w:val="28"/>
                <w:szCs w:val="28"/>
              </w:rPr>
              <w:br/>
            </w:r>
            <w:r>
              <w:rPr>
                <w:spacing w:val="-6"/>
                <w:sz w:val="28"/>
                <w:szCs w:val="28"/>
              </w:rPr>
              <w:t>ним инвалидов и других маломобильных групп</w:t>
            </w:r>
            <w:r>
              <w:rPr>
                <w:spacing w:val="-6"/>
                <w:sz w:val="28"/>
                <w:szCs w:val="28"/>
              </w:rPr>
              <w:br/>
            </w:r>
            <w:r>
              <w:rPr>
                <w:spacing w:val="-8"/>
                <w:sz w:val="28"/>
                <w:szCs w:val="28"/>
              </w:rPr>
              <w:t>населения,  в  общем  количестве  приоритетных</w:t>
            </w:r>
            <w:r>
              <w:rPr>
                <w:spacing w:val="-8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объектов;</w:t>
            </w:r>
          </w:p>
          <w:p w:rsidR="00266BAD" w:rsidRDefault="00266BAD" w:rsidP="006D15BD">
            <w:pPr>
              <w:shd w:val="clear" w:color="auto" w:fill="FFFFFF"/>
              <w:tabs>
                <w:tab w:val="left" w:pos="533"/>
              </w:tabs>
              <w:spacing w:line="307" w:lineRule="exact"/>
              <w:rPr>
                <w:spacing w:val="-18"/>
                <w:sz w:val="28"/>
                <w:szCs w:val="28"/>
              </w:rPr>
            </w:pPr>
            <w:r>
              <w:rPr>
                <w:spacing w:val="-19"/>
                <w:sz w:val="28"/>
                <w:szCs w:val="28"/>
              </w:rPr>
              <w:t>-удельный         вес         количества         инвалидов,</w:t>
            </w:r>
            <w:r>
              <w:rPr>
                <w:spacing w:val="-19"/>
                <w:sz w:val="28"/>
                <w:szCs w:val="28"/>
              </w:rPr>
              <w:br/>
            </w:r>
            <w:r>
              <w:rPr>
                <w:spacing w:val="-18"/>
                <w:sz w:val="28"/>
                <w:szCs w:val="28"/>
              </w:rPr>
              <w:t>положительно            оценивающих             отношение</w:t>
            </w:r>
          </w:p>
          <w:p w:rsidR="00266BAD" w:rsidRDefault="00266BAD" w:rsidP="006D15BD">
            <w:pPr>
              <w:shd w:val="clear" w:color="auto" w:fill="FFFFFF"/>
              <w:tabs>
                <w:tab w:val="left" w:pos="533"/>
              </w:tabs>
              <w:spacing w:line="307" w:lineRule="exact"/>
              <w:rPr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общества    к    проблемам    инвалидов,    в    общем</w:t>
            </w:r>
            <w:r>
              <w:rPr>
                <w:spacing w:val="-15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числе опрошенных инвалидов;</w:t>
            </w:r>
          </w:p>
          <w:p w:rsidR="00266BAD" w:rsidRDefault="00266BAD" w:rsidP="006D15BD">
            <w:pPr>
              <w:shd w:val="clear" w:color="auto" w:fill="FFFFFF"/>
              <w:tabs>
                <w:tab w:val="left" w:pos="5875"/>
                <w:tab w:val="left" w:pos="7219"/>
                <w:tab w:val="left" w:pos="7915"/>
              </w:tabs>
              <w:spacing w:line="307" w:lineRule="exact"/>
              <w:jc w:val="both"/>
            </w:pPr>
            <w:r>
              <w:rPr>
                <w:spacing w:val="-13"/>
                <w:sz w:val="28"/>
                <w:szCs w:val="28"/>
              </w:rPr>
              <w:t>-   удельный   вес   семей   с   детьми,   получивших</w:t>
            </w:r>
            <w:r>
              <w:rPr>
                <w:spacing w:val="-13"/>
                <w:sz w:val="28"/>
                <w:szCs w:val="28"/>
              </w:rPr>
              <w:br/>
            </w:r>
            <w:r>
              <w:rPr>
                <w:spacing w:val="-7"/>
                <w:sz w:val="28"/>
                <w:szCs w:val="28"/>
              </w:rPr>
              <w:t xml:space="preserve">социальные услуги в учреждениях </w:t>
            </w:r>
            <w:r>
              <w:rPr>
                <w:spacing w:val="-5"/>
                <w:sz w:val="28"/>
                <w:szCs w:val="28"/>
              </w:rPr>
              <w:t>социального обслуживания;</w:t>
            </w:r>
          </w:p>
          <w:p w:rsidR="00266BAD" w:rsidRDefault="00266BAD" w:rsidP="006D15BD">
            <w:pPr>
              <w:shd w:val="clear" w:color="auto" w:fill="FFFFFF"/>
              <w:tabs>
                <w:tab w:val="left" w:pos="4910"/>
                <w:tab w:val="left" w:pos="6274"/>
                <w:tab w:val="left" w:pos="8069"/>
              </w:tabs>
              <w:spacing w:line="307" w:lineRule="exact"/>
            </w:pPr>
            <w:r>
              <w:rPr>
                <w:spacing w:val="-6"/>
                <w:sz w:val="28"/>
                <w:szCs w:val="28"/>
              </w:rPr>
              <w:t>-доля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spacing w:val="-7"/>
                <w:sz w:val="28"/>
                <w:szCs w:val="28"/>
              </w:rPr>
              <w:t>граждан,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spacing w:val="-7"/>
                <w:sz w:val="28"/>
                <w:szCs w:val="28"/>
              </w:rPr>
              <w:t>получивших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>
              <w:rPr>
                <w:spacing w:val="-7"/>
                <w:sz w:val="28"/>
                <w:szCs w:val="28"/>
              </w:rPr>
              <w:t>социальные</w:t>
            </w:r>
            <w:proofErr w:type="gramEnd"/>
          </w:p>
          <w:p w:rsidR="00266BAD" w:rsidRDefault="00266BAD" w:rsidP="006D15BD">
            <w:pPr>
              <w:shd w:val="clear" w:color="auto" w:fill="FFFFFF"/>
              <w:tabs>
                <w:tab w:val="left" w:pos="5261"/>
                <w:tab w:val="left" w:pos="5928"/>
                <w:tab w:val="left" w:pos="7987"/>
              </w:tabs>
              <w:spacing w:line="307" w:lineRule="exact"/>
            </w:pPr>
            <w:r>
              <w:rPr>
                <w:spacing w:val="-6"/>
                <w:sz w:val="28"/>
                <w:szCs w:val="28"/>
              </w:rPr>
              <w:t>услуги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spacing w:val="-7"/>
                <w:sz w:val="28"/>
                <w:szCs w:val="28"/>
              </w:rPr>
              <w:t>учреждениях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>
              <w:rPr>
                <w:spacing w:val="-7"/>
                <w:sz w:val="28"/>
                <w:szCs w:val="28"/>
              </w:rPr>
              <w:t>социального</w:t>
            </w:r>
            <w:proofErr w:type="gramEnd"/>
          </w:p>
          <w:p w:rsidR="00266BAD" w:rsidRDefault="00266BAD" w:rsidP="006D15BD">
            <w:pPr>
              <w:shd w:val="clear" w:color="auto" w:fill="FFFFFF"/>
              <w:tabs>
                <w:tab w:val="left" w:pos="5366"/>
                <w:tab w:val="left" w:pos="7416"/>
                <w:tab w:val="left" w:pos="8050"/>
              </w:tabs>
              <w:spacing w:line="307" w:lineRule="exact"/>
              <w:ind w:right="5"/>
              <w:jc w:val="both"/>
            </w:pPr>
            <w:r>
              <w:rPr>
                <w:sz w:val="28"/>
                <w:szCs w:val="28"/>
              </w:rPr>
              <w:t>обслуживания населения, в общем числе</w:t>
            </w:r>
            <w:r>
              <w:rPr>
                <w:sz w:val="28"/>
                <w:szCs w:val="28"/>
              </w:rPr>
              <w:br/>
            </w:r>
            <w:r>
              <w:rPr>
                <w:spacing w:val="-7"/>
                <w:sz w:val="28"/>
                <w:szCs w:val="28"/>
              </w:rPr>
              <w:t>граждан, обратившихся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за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spacing w:val="-7"/>
                <w:sz w:val="28"/>
                <w:szCs w:val="28"/>
              </w:rPr>
              <w:t>получением</w:t>
            </w:r>
          </w:p>
          <w:p w:rsidR="00266BAD" w:rsidRDefault="00266BAD" w:rsidP="006D15BD">
            <w:pPr>
              <w:shd w:val="clear" w:color="auto" w:fill="FFFFFF"/>
              <w:spacing w:line="307" w:lineRule="exact"/>
              <w:ind w:right="5"/>
              <w:jc w:val="both"/>
            </w:pPr>
            <w:r>
              <w:rPr>
                <w:spacing w:val="-3"/>
                <w:sz w:val="28"/>
                <w:szCs w:val="28"/>
              </w:rPr>
              <w:t xml:space="preserve">социальных услуг в учреждения социального </w:t>
            </w:r>
            <w:r>
              <w:rPr>
                <w:sz w:val="28"/>
                <w:szCs w:val="28"/>
              </w:rPr>
              <w:t>обслуживания населения;</w:t>
            </w: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-доля </w:t>
            </w:r>
            <w:r>
              <w:rPr>
                <w:spacing w:val="-8"/>
                <w:sz w:val="28"/>
                <w:szCs w:val="28"/>
              </w:rPr>
              <w:t xml:space="preserve">семей </w:t>
            </w:r>
            <w:r>
              <w:rPr>
                <w:rFonts w:hAnsi="Arial"/>
                <w:spacing w:val="-7"/>
                <w:sz w:val="28"/>
                <w:szCs w:val="28"/>
              </w:rPr>
              <w:t>(</w:t>
            </w:r>
            <w:r>
              <w:rPr>
                <w:spacing w:val="-7"/>
                <w:sz w:val="28"/>
                <w:szCs w:val="28"/>
              </w:rPr>
              <w:t>граждан), которым</w:t>
            </w:r>
            <w:r>
              <w:rPr>
                <w:spacing w:val="-7"/>
                <w:sz w:val="28"/>
                <w:szCs w:val="28"/>
              </w:rPr>
              <w:br/>
            </w:r>
            <w:r>
              <w:rPr>
                <w:spacing w:val="-3"/>
                <w:sz w:val="28"/>
                <w:szCs w:val="28"/>
              </w:rPr>
              <w:t>предоставлено право на получение мер</w:t>
            </w:r>
            <w:r>
              <w:rPr>
                <w:spacing w:val="-3"/>
                <w:sz w:val="28"/>
                <w:szCs w:val="28"/>
              </w:rPr>
              <w:br/>
            </w:r>
            <w:r>
              <w:rPr>
                <w:spacing w:val="-4"/>
                <w:sz w:val="28"/>
                <w:szCs w:val="28"/>
              </w:rPr>
              <w:t>государственной поддержки на улучшение их</w:t>
            </w:r>
            <w:r>
              <w:rPr>
                <w:spacing w:val="-4"/>
                <w:sz w:val="28"/>
                <w:szCs w:val="28"/>
              </w:rPr>
              <w:br/>
            </w:r>
            <w:r>
              <w:rPr>
                <w:spacing w:val="-3"/>
                <w:sz w:val="28"/>
                <w:szCs w:val="28"/>
              </w:rPr>
              <w:t>жилищных условий от общего числа семей</w:t>
            </w:r>
            <w:r>
              <w:rPr>
                <w:spacing w:val="-3"/>
                <w:sz w:val="28"/>
                <w:szCs w:val="28"/>
              </w:rPr>
              <w:br/>
            </w:r>
            <w:r>
              <w:rPr>
                <w:spacing w:val="-2"/>
                <w:sz w:val="28"/>
                <w:szCs w:val="28"/>
              </w:rPr>
              <w:t>(граждан), признанных нуждающимися в</w:t>
            </w:r>
            <w:r>
              <w:rPr>
                <w:spacing w:val="-2"/>
                <w:sz w:val="28"/>
                <w:szCs w:val="28"/>
              </w:rPr>
              <w:br/>
            </w:r>
            <w:r>
              <w:rPr>
                <w:spacing w:val="-3"/>
                <w:sz w:val="28"/>
                <w:szCs w:val="28"/>
              </w:rPr>
              <w:t>получении мер государственной поддержки,</w:t>
            </w:r>
            <w:r>
              <w:rPr>
                <w:spacing w:val="-3"/>
                <w:sz w:val="28"/>
                <w:szCs w:val="28"/>
              </w:rPr>
              <w:br/>
            </w:r>
            <w:r>
              <w:rPr>
                <w:spacing w:val="-4"/>
                <w:sz w:val="28"/>
                <w:szCs w:val="28"/>
              </w:rPr>
              <w:t>направленных на улучшение их жилищных</w:t>
            </w:r>
            <w:r>
              <w:rPr>
                <w:spacing w:val="-4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условий;</w:t>
            </w: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526"/>
                <w:tab w:val="left" w:pos="5558"/>
                <w:tab w:val="left" w:pos="6730"/>
                <w:tab w:val="left" w:pos="8424"/>
              </w:tabs>
              <w:spacing w:line="307" w:lineRule="exact"/>
              <w:ind w:right="5"/>
              <w:jc w:val="both"/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after="312" w:line="307" w:lineRule="exact"/>
              <w:ind w:right="5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-доля граждан, получивших меры социальной поддержки в общем объеме граждан имеющих </w:t>
            </w:r>
            <w:r>
              <w:rPr>
                <w:sz w:val="28"/>
                <w:szCs w:val="28"/>
              </w:rPr>
              <w:t>на них   право.</w:t>
            </w: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after="312" w:line="307" w:lineRule="exact"/>
              <w:ind w:right="5"/>
              <w:jc w:val="both"/>
              <w:rPr>
                <w:sz w:val="28"/>
                <w:szCs w:val="28"/>
              </w:rPr>
            </w:pPr>
          </w:p>
          <w:p w:rsidR="00266BAD" w:rsidRPr="001E592E" w:rsidRDefault="00266BAD" w:rsidP="006D15BD">
            <w:pPr>
              <w:shd w:val="clear" w:color="auto" w:fill="FFFFFF"/>
              <w:tabs>
                <w:tab w:val="left" w:pos="4118"/>
              </w:tabs>
              <w:spacing w:after="312" w:line="307" w:lineRule="exact"/>
              <w:ind w:right="5"/>
              <w:jc w:val="both"/>
            </w:pPr>
          </w:p>
        </w:tc>
      </w:tr>
      <w:tr w:rsidR="00266BAD" w:rsidRPr="00D16A98" w:rsidTr="006D15BD">
        <w:tblPrEx>
          <w:tblCellMar>
            <w:top w:w="0" w:type="dxa"/>
            <w:bottom w:w="0" w:type="dxa"/>
          </w:tblCellMar>
        </w:tblPrEx>
        <w:trPr>
          <w:trHeight w:hRule="exact" w:val="16431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Default="00266BAD" w:rsidP="006D15BD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spacing w:line="307" w:lineRule="exact"/>
              <w:ind w:left="-739" w:firstLine="739"/>
              <w:rPr>
                <w:spacing w:val="-7"/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spacing w:line="307" w:lineRule="exact"/>
              <w:ind w:left="-739" w:firstLine="739"/>
              <w:rPr>
                <w:spacing w:val="-7"/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spacing w:line="307" w:lineRule="exact"/>
              <w:ind w:left="-739" w:firstLine="739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Этапы и сроки реализации Программы</w:t>
            </w:r>
          </w:p>
          <w:p w:rsidR="00266BAD" w:rsidRDefault="00266BAD" w:rsidP="006D15BD">
            <w:pPr>
              <w:shd w:val="clear" w:color="auto" w:fill="FFFFFF"/>
              <w:spacing w:line="307" w:lineRule="exact"/>
              <w:rPr>
                <w:spacing w:val="-7"/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</w:pPr>
            <w:r>
              <w:rPr>
                <w:spacing w:val="-7"/>
                <w:sz w:val="28"/>
                <w:szCs w:val="28"/>
              </w:rPr>
              <w:t>Объемы бюджетных ассигнований Программы</w:t>
            </w:r>
          </w:p>
          <w:p w:rsidR="00266BAD" w:rsidRPr="001E592E" w:rsidRDefault="00266BAD" w:rsidP="006D15BD">
            <w:pPr>
              <w:shd w:val="clear" w:color="auto" w:fill="FFFFFF"/>
              <w:spacing w:line="307" w:lineRule="exact"/>
            </w:pP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Pr="005E44AC" w:rsidRDefault="00266BAD" w:rsidP="006D15BD">
            <w:pPr>
              <w:shd w:val="clear" w:color="auto" w:fill="FFFFFF"/>
              <w:tabs>
                <w:tab w:val="left" w:pos="408"/>
              </w:tabs>
              <w:spacing w:line="120" w:lineRule="atLeast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-доля детей-сирот и детей, оставшихся без попечения родителей, устроенных в семьи граждан к общей численности выявленных детей-сирот и детей, оставшихся без попечения родителей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ind w:right="5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ind w:right="5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2014-202</w:t>
            </w:r>
            <w:r>
              <w:rPr>
                <w:sz w:val="28"/>
                <w:szCs w:val="28"/>
              </w:rPr>
              <w:t>7</w:t>
            </w:r>
            <w:r w:rsidRPr="005E44AC">
              <w:rPr>
                <w:sz w:val="28"/>
                <w:szCs w:val="28"/>
              </w:rPr>
              <w:t xml:space="preserve"> годы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ind w:right="5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ind w:right="5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Общий объем ассигнований составит всего: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1036729,5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В том числе: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E44AC">
                <w:rPr>
                  <w:sz w:val="28"/>
                  <w:szCs w:val="28"/>
                </w:rPr>
                <w:t>2014 г</w:t>
              </w:r>
            </w:smartTag>
            <w:r w:rsidRPr="005E44AC">
              <w:rPr>
                <w:sz w:val="28"/>
                <w:szCs w:val="28"/>
              </w:rPr>
              <w:t xml:space="preserve">.-44639,7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2015г.- 46553,2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2016г.-  45181,9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2017г.-  57764,3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2018г.-  6</w:t>
            </w:r>
            <w:r>
              <w:rPr>
                <w:sz w:val="28"/>
                <w:szCs w:val="28"/>
              </w:rPr>
              <w:t>3810,9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2019г.-  </w:t>
            </w:r>
            <w:r>
              <w:rPr>
                <w:sz w:val="28"/>
                <w:szCs w:val="28"/>
              </w:rPr>
              <w:t>76055,6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2020г.-  </w:t>
            </w:r>
            <w:r>
              <w:rPr>
                <w:sz w:val="28"/>
                <w:szCs w:val="28"/>
              </w:rPr>
              <w:t xml:space="preserve">81020,4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2021г.-  </w:t>
            </w:r>
            <w:r>
              <w:rPr>
                <w:sz w:val="28"/>
                <w:szCs w:val="28"/>
              </w:rPr>
              <w:t xml:space="preserve">96450,3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2022г.-  </w:t>
            </w:r>
            <w:r>
              <w:rPr>
                <w:sz w:val="28"/>
                <w:szCs w:val="28"/>
              </w:rPr>
              <w:t>97745,9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0D477F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>г.-  87114,7</w:t>
            </w:r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2024г.-  84017,4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2025г.-   83552,5тыс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2026г.-  85533,3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2027г.-  887289,4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За счет федерального бюджета- </w:t>
            </w:r>
            <w:r>
              <w:rPr>
                <w:sz w:val="28"/>
                <w:szCs w:val="28"/>
              </w:rPr>
              <w:t xml:space="preserve">172079,0 </w:t>
            </w:r>
            <w:proofErr w:type="spellStart"/>
            <w:r>
              <w:rPr>
                <w:sz w:val="28"/>
                <w:szCs w:val="28"/>
              </w:rPr>
              <w:t>т</w:t>
            </w:r>
            <w:r w:rsidRPr="005E44AC">
              <w:rPr>
                <w:sz w:val="28"/>
                <w:szCs w:val="28"/>
              </w:rPr>
              <w:t>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В том числе: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E44AC">
                <w:rPr>
                  <w:sz w:val="28"/>
                  <w:szCs w:val="28"/>
                </w:rPr>
                <w:t>2014 г</w:t>
              </w:r>
            </w:smartTag>
            <w:r w:rsidRPr="005E44AC">
              <w:rPr>
                <w:sz w:val="28"/>
                <w:szCs w:val="28"/>
              </w:rPr>
              <w:t xml:space="preserve">. -1409,6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2015г.- 1821,3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2016г.-  2</w:t>
            </w:r>
            <w:r>
              <w:rPr>
                <w:sz w:val="28"/>
                <w:szCs w:val="28"/>
              </w:rPr>
              <w:t>871</w:t>
            </w:r>
            <w:r w:rsidRPr="005E44AC">
              <w:rPr>
                <w:sz w:val="28"/>
                <w:szCs w:val="28"/>
              </w:rPr>
              <w:t xml:space="preserve">,0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2017г. – 2</w:t>
            </w:r>
            <w:r>
              <w:rPr>
                <w:sz w:val="28"/>
                <w:szCs w:val="28"/>
              </w:rPr>
              <w:t>992,7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2018г. –6</w:t>
            </w:r>
            <w:r>
              <w:rPr>
                <w:sz w:val="28"/>
                <w:szCs w:val="28"/>
              </w:rPr>
              <w:t>991,2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2019г. </w:t>
            </w:r>
            <w:r>
              <w:rPr>
                <w:sz w:val="28"/>
                <w:szCs w:val="28"/>
              </w:rPr>
              <w:t>–</w:t>
            </w:r>
            <w:r w:rsidRPr="005E44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13822,0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2020г.-  23379,1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2021г.-  </w:t>
            </w:r>
            <w:r>
              <w:rPr>
                <w:sz w:val="28"/>
                <w:szCs w:val="28"/>
              </w:rPr>
              <w:t>32680,9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2022г.- </w:t>
            </w:r>
            <w:r>
              <w:rPr>
                <w:sz w:val="28"/>
                <w:szCs w:val="28"/>
              </w:rPr>
              <w:t xml:space="preserve"> 34663,2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0D477F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г.-  16797,0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2024г.-  8771,6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2025г.-   8621,6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2026г.-   8628,9тыс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2027г.-   8628,9тыс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За счет средств бюджета Пензенской области-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813802,5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</w:t>
            </w:r>
            <w:proofErr w:type="spellEnd"/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В том числе: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E44AC">
                <w:rPr>
                  <w:sz w:val="28"/>
                  <w:szCs w:val="28"/>
                </w:rPr>
                <w:t>2014 г</w:t>
              </w:r>
            </w:smartTag>
            <w:r w:rsidRPr="005E44AC">
              <w:rPr>
                <w:sz w:val="28"/>
                <w:szCs w:val="28"/>
              </w:rPr>
              <w:t xml:space="preserve">.-40528,7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2015г.- 42705,2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2016г. -40122,</w:t>
            </w:r>
            <w:r>
              <w:rPr>
                <w:sz w:val="28"/>
                <w:szCs w:val="28"/>
              </w:rPr>
              <w:t>8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2017г. -52151,3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2018г. -5</w:t>
            </w:r>
            <w:r>
              <w:rPr>
                <w:sz w:val="28"/>
                <w:szCs w:val="28"/>
              </w:rPr>
              <w:t>3897,3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2019г. –</w:t>
            </w:r>
            <w:r>
              <w:rPr>
                <w:sz w:val="28"/>
                <w:szCs w:val="28"/>
              </w:rPr>
              <w:t>59210,2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2020г. –</w:t>
            </w:r>
            <w:r>
              <w:rPr>
                <w:sz w:val="28"/>
                <w:szCs w:val="28"/>
              </w:rPr>
              <w:t>53846,8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2021г. –</w:t>
            </w:r>
            <w:r>
              <w:rPr>
                <w:sz w:val="28"/>
                <w:szCs w:val="28"/>
              </w:rPr>
              <w:t>60582,5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2022г. </w:t>
            </w:r>
            <w:r>
              <w:rPr>
                <w:sz w:val="28"/>
                <w:szCs w:val="28"/>
              </w:rPr>
              <w:t xml:space="preserve">–64879,9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За счет средств бюджета </w:t>
            </w:r>
            <w:proofErr w:type="spellStart"/>
            <w:r w:rsidRPr="005E44AC">
              <w:rPr>
                <w:sz w:val="28"/>
                <w:szCs w:val="28"/>
              </w:rPr>
              <w:t>Иссинского</w:t>
            </w:r>
            <w:proofErr w:type="spellEnd"/>
            <w:r w:rsidRPr="005E44AC">
              <w:rPr>
                <w:sz w:val="28"/>
                <w:szCs w:val="28"/>
              </w:rPr>
              <w:t xml:space="preserve"> района- 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13888,4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В том числе:</w:t>
            </w: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E44AC">
                <w:rPr>
                  <w:sz w:val="28"/>
                  <w:szCs w:val="28"/>
                </w:rPr>
                <w:t>2014 г</w:t>
              </w:r>
            </w:smartTag>
            <w:r w:rsidRPr="005E44AC">
              <w:rPr>
                <w:sz w:val="28"/>
                <w:szCs w:val="28"/>
              </w:rPr>
              <w:t xml:space="preserve">.-1661,4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2015г. -1083,7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2016г. -1046,8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2017г.- 1394,2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2018г. –1609,3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2019г. – 2059,3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2020г. – 1663,3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2021г. – 1501,1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2022г. -  1501,1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</w:tc>
      </w:tr>
      <w:tr w:rsidR="00266BAD" w:rsidRPr="00D16A98" w:rsidTr="006D15BD">
        <w:tblPrEx>
          <w:tblCellMar>
            <w:top w:w="0" w:type="dxa"/>
            <w:bottom w:w="0" w:type="dxa"/>
          </w:tblCellMar>
        </w:tblPrEx>
        <w:trPr>
          <w:trHeight w:hRule="exact" w:val="15616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Default="00266BAD" w:rsidP="006D15BD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г. -53897,3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г. – 59210,2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г. -  53846,8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2021г. – 59895,5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 – 59237,7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0D477F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г.-    66148,3 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2024г.-    70212,1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2025г.-    69998,5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2026г.-    71972,0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2027г.-    73876,1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997118">
              <w:rPr>
                <w:sz w:val="28"/>
                <w:szCs w:val="28"/>
              </w:rPr>
              <w:t xml:space="preserve">За счет средств бюджета </w:t>
            </w:r>
            <w:proofErr w:type="spellStart"/>
            <w:r w:rsidRPr="00997118">
              <w:rPr>
                <w:sz w:val="28"/>
                <w:szCs w:val="28"/>
              </w:rPr>
              <w:t>Иссинского</w:t>
            </w:r>
            <w:proofErr w:type="spellEnd"/>
            <w:r w:rsidRPr="00997118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-        25418,7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6312A7">
                <w:rPr>
                  <w:sz w:val="28"/>
                  <w:szCs w:val="28"/>
                </w:rPr>
                <w:t>2014 г</w:t>
              </w:r>
            </w:smartTag>
            <w:r w:rsidRPr="006312A7">
              <w:rPr>
                <w:sz w:val="28"/>
                <w:szCs w:val="28"/>
              </w:rPr>
              <w:t xml:space="preserve">.-1661,4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6312A7">
              <w:rPr>
                <w:sz w:val="28"/>
                <w:szCs w:val="28"/>
              </w:rPr>
              <w:t xml:space="preserve">2015г. -1083,7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6312A7">
              <w:rPr>
                <w:sz w:val="28"/>
                <w:szCs w:val="28"/>
              </w:rPr>
              <w:t>2016г. -1046,</w:t>
            </w:r>
            <w:r>
              <w:rPr>
                <w:sz w:val="28"/>
                <w:szCs w:val="28"/>
              </w:rPr>
              <w:t>9</w:t>
            </w:r>
            <w:r w:rsidRPr="006312A7">
              <w:rPr>
                <w:sz w:val="28"/>
                <w:szCs w:val="28"/>
              </w:rPr>
              <w:t xml:space="preserve">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6312A7">
              <w:rPr>
                <w:sz w:val="28"/>
                <w:szCs w:val="28"/>
              </w:rPr>
              <w:t xml:space="preserve">2017г.- 1394,2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6312A7">
              <w:rPr>
                <w:sz w:val="28"/>
                <w:szCs w:val="28"/>
              </w:rPr>
              <w:t>2018г. –1</w:t>
            </w:r>
            <w:r>
              <w:rPr>
                <w:sz w:val="28"/>
                <w:szCs w:val="28"/>
              </w:rPr>
              <w:t>586,0</w:t>
            </w:r>
            <w:r w:rsidRPr="006312A7">
              <w:rPr>
                <w:sz w:val="28"/>
                <w:szCs w:val="28"/>
              </w:rPr>
              <w:t xml:space="preserve">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6312A7">
              <w:rPr>
                <w:sz w:val="28"/>
                <w:szCs w:val="28"/>
              </w:rPr>
              <w:t xml:space="preserve">2019г. – </w:t>
            </w:r>
            <w:r>
              <w:rPr>
                <w:sz w:val="28"/>
                <w:szCs w:val="28"/>
              </w:rPr>
              <w:t>1323,4</w:t>
            </w:r>
            <w:r w:rsidRPr="006312A7">
              <w:rPr>
                <w:sz w:val="28"/>
                <w:szCs w:val="28"/>
              </w:rPr>
              <w:t xml:space="preserve">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6312A7">
              <w:rPr>
                <w:sz w:val="28"/>
                <w:szCs w:val="28"/>
              </w:rPr>
              <w:t xml:space="preserve">2020г. – </w:t>
            </w:r>
            <w:r>
              <w:rPr>
                <w:sz w:val="28"/>
                <w:szCs w:val="28"/>
              </w:rPr>
              <w:t>2052,0</w:t>
            </w:r>
            <w:r w:rsidRPr="006312A7">
              <w:rPr>
                <w:sz w:val="28"/>
                <w:szCs w:val="28"/>
              </w:rPr>
              <w:t xml:space="preserve">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2021г. – 1773,9</w:t>
            </w:r>
            <w:r w:rsidRPr="006312A7">
              <w:rPr>
                <w:sz w:val="28"/>
                <w:szCs w:val="28"/>
              </w:rPr>
              <w:t xml:space="preserve">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6312A7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6312A7">
              <w:rPr>
                <w:sz w:val="28"/>
                <w:szCs w:val="28"/>
              </w:rPr>
              <w:t xml:space="preserve">2022г. -  </w:t>
            </w:r>
            <w:r>
              <w:rPr>
                <w:sz w:val="28"/>
                <w:szCs w:val="28"/>
              </w:rPr>
              <w:t>1618,1</w:t>
            </w:r>
            <w:r w:rsidRPr="006312A7">
              <w:rPr>
                <w:sz w:val="28"/>
                <w:szCs w:val="28"/>
              </w:rPr>
              <w:t xml:space="preserve"> </w:t>
            </w:r>
            <w:proofErr w:type="spellStart"/>
            <w:r w:rsidRPr="006312A7">
              <w:rPr>
                <w:sz w:val="28"/>
                <w:szCs w:val="28"/>
              </w:rPr>
              <w:t>тыс</w:t>
            </w:r>
            <w:proofErr w:type="gramStart"/>
            <w:r w:rsidRPr="006312A7">
              <w:rPr>
                <w:sz w:val="28"/>
                <w:szCs w:val="28"/>
              </w:rPr>
              <w:t>.р</w:t>
            </w:r>
            <w:proofErr w:type="gramEnd"/>
            <w:r w:rsidRPr="006312A7">
              <w:rPr>
                <w:sz w:val="28"/>
                <w:szCs w:val="28"/>
              </w:rPr>
              <w:t>ублей</w:t>
            </w:r>
            <w:proofErr w:type="spellEnd"/>
            <w:r w:rsidRPr="006312A7">
              <w:rPr>
                <w:sz w:val="28"/>
                <w:szCs w:val="28"/>
              </w:rPr>
              <w:t>.</w:t>
            </w:r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0D477F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г.-   1979,4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2024г.-   2550,9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2025г.-   2449,6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2026г.-   2449,6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За счет средств внебюджетных фондов-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25429,3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</w:t>
            </w:r>
            <w:proofErr w:type="spellEnd"/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В том числе: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E44AC">
                <w:rPr>
                  <w:sz w:val="28"/>
                  <w:szCs w:val="28"/>
                </w:rPr>
                <w:t>2014 г</w:t>
              </w:r>
            </w:smartTag>
            <w:r w:rsidRPr="005E44AC">
              <w:rPr>
                <w:sz w:val="28"/>
                <w:szCs w:val="28"/>
              </w:rPr>
              <w:t xml:space="preserve">.-1040,0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2015г. - 943,0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2016г. -1141,2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2017г.- 1226,1 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2018г. –1336,4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2019г. –1</w:t>
            </w:r>
            <w:r>
              <w:rPr>
                <w:sz w:val="28"/>
                <w:szCs w:val="28"/>
              </w:rPr>
              <w:t>700,0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>2020г. –</w:t>
            </w:r>
            <w:r>
              <w:rPr>
                <w:sz w:val="28"/>
                <w:szCs w:val="28"/>
              </w:rPr>
              <w:t>1742,5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2021г.- </w:t>
            </w:r>
            <w:r>
              <w:rPr>
                <w:sz w:val="28"/>
                <w:szCs w:val="28"/>
              </w:rPr>
              <w:t xml:space="preserve"> 2100,0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  <w:r w:rsidRPr="005E44AC">
              <w:rPr>
                <w:sz w:val="28"/>
                <w:szCs w:val="28"/>
              </w:rPr>
              <w:t xml:space="preserve">2022г.- </w:t>
            </w:r>
            <w:r>
              <w:rPr>
                <w:sz w:val="28"/>
                <w:szCs w:val="28"/>
              </w:rPr>
              <w:t xml:space="preserve"> 2226,9</w:t>
            </w:r>
            <w:r w:rsidRPr="005E44AC">
              <w:rPr>
                <w:sz w:val="28"/>
                <w:szCs w:val="28"/>
              </w:rPr>
              <w:t xml:space="preserve">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 w:rsidRPr="005E44AC">
              <w:rPr>
                <w:sz w:val="28"/>
                <w:szCs w:val="28"/>
              </w:rPr>
              <w:t>.р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  <w:r w:rsidRPr="005E44AC">
              <w:rPr>
                <w:sz w:val="28"/>
                <w:szCs w:val="28"/>
              </w:rPr>
              <w:t>.</w:t>
            </w:r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 w:rsidRPr="000D477F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г.-  2190,0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0D477F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2024г.-  2482,8 </w:t>
            </w:r>
            <w:proofErr w:type="spellStart"/>
            <w:r w:rsidRPr="005E44AC"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E44AC">
              <w:rPr>
                <w:sz w:val="28"/>
                <w:szCs w:val="28"/>
              </w:rPr>
              <w:t>р</w:t>
            </w:r>
            <w:proofErr w:type="gramEnd"/>
            <w:r w:rsidRPr="005E44AC">
              <w:rPr>
                <w:sz w:val="28"/>
                <w:szCs w:val="28"/>
              </w:rPr>
              <w:t>ублей</w:t>
            </w:r>
            <w:proofErr w:type="spellEnd"/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2025г.-   2482,8тыс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266BAD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2026г.-   2482,8ыс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2027г.-    2334,8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  <w:p w:rsidR="00266BAD" w:rsidRPr="005E44AC" w:rsidRDefault="00266BAD" w:rsidP="006D15BD">
            <w:pPr>
              <w:shd w:val="clear" w:color="auto" w:fill="FFFFFF"/>
              <w:tabs>
                <w:tab w:val="left" w:pos="4118"/>
              </w:tabs>
              <w:spacing w:line="120" w:lineRule="atLeast"/>
              <w:jc w:val="both"/>
              <w:rPr>
                <w:sz w:val="28"/>
                <w:szCs w:val="28"/>
              </w:rPr>
            </w:pPr>
          </w:p>
        </w:tc>
      </w:tr>
    </w:tbl>
    <w:p w:rsidR="00B35304" w:rsidRDefault="00B35304">
      <w:bookmarkStart w:id="0" w:name="_GoBack"/>
      <w:bookmarkEnd w:id="0"/>
    </w:p>
    <w:sectPr w:rsidR="00B3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BAD"/>
    <w:rsid w:val="00266BAD"/>
    <w:rsid w:val="00B3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2024-11-13T08:08:00Z</dcterms:created>
  <dcterms:modified xsi:type="dcterms:W3CDTF">2024-11-13T08:13:00Z</dcterms:modified>
</cp:coreProperties>
</file>